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CF" w:rsidRPr="000657CF" w:rsidRDefault="000657CF" w:rsidP="000657CF">
      <w:pPr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t>Положение</w:t>
      </w:r>
    </w:p>
    <w:p w:rsidR="000657CF" w:rsidRDefault="000657CF" w:rsidP="000657CF">
      <w:pPr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t xml:space="preserve">о </w:t>
      </w:r>
      <w:r w:rsidR="00C21A0C">
        <w:rPr>
          <w:rFonts w:eastAsia="Calibri"/>
          <w:b/>
          <w:szCs w:val="22"/>
        </w:rPr>
        <w:t>краеведческих «Денисовских чтениях»</w:t>
      </w:r>
    </w:p>
    <w:p w:rsidR="00C21A0C" w:rsidRPr="000657CF" w:rsidRDefault="00C21A0C" w:rsidP="000657CF">
      <w:pPr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«Проблемы сохранения художественных керамических промыслов Тульского края»</w:t>
      </w:r>
    </w:p>
    <w:p w:rsidR="000657CF" w:rsidRPr="000657CF" w:rsidRDefault="000657CF" w:rsidP="000657CF">
      <w:pPr>
        <w:jc w:val="left"/>
        <w:rPr>
          <w:rFonts w:eastAsia="Calibri"/>
          <w:szCs w:val="22"/>
        </w:rPr>
      </w:pPr>
    </w:p>
    <w:p w:rsidR="000657CF" w:rsidRPr="000657CF" w:rsidRDefault="000657CF" w:rsidP="000657CF">
      <w:pPr>
        <w:numPr>
          <w:ilvl w:val="0"/>
          <w:numId w:val="1"/>
        </w:numPr>
        <w:contextualSpacing/>
        <w:jc w:val="left"/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t>Общие положения</w:t>
      </w: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Настоящее Положение определяет предмет, цели, задачи и порядок организации краеведческих «Денисовских чтений» (далее Чтения).</w:t>
      </w:r>
    </w:p>
    <w:p w:rsidR="000657CF" w:rsidRPr="000657CF" w:rsidRDefault="000657CF" w:rsidP="000657CF">
      <w:pPr>
        <w:ind w:left="108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Чтения посвящены теме сохранения </w:t>
      </w:r>
      <w:proofErr w:type="gramStart"/>
      <w:r w:rsidRPr="000657CF">
        <w:rPr>
          <w:rFonts w:eastAsia="Calibri"/>
          <w:szCs w:val="22"/>
        </w:rPr>
        <w:t>народных</w:t>
      </w:r>
      <w:proofErr w:type="gramEnd"/>
      <w:r w:rsidRPr="000657CF">
        <w:rPr>
          <w:rFonts w:eastAsia="Calibri"/>
          <w:szCs w:val="22"/>
        </w:rPr>
        <w:t xml:space="preserve"> художественных </w:t>
      </w:r>
    </w:p>
    <w:p w:rsidR="000657CF" w:rsidRPr="000657CF" w:rsidRDefault="000657CF" w:rsidP="000657CF">
      <w:pPr>
        <w:ind w:left="108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керамических промыслов Тульского края.   </w:t>
      </w: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Предметом Чтений являются итоги работы по возрождению и сохранению промыслов: филимоновской игрушки, </w:t>
      </w:r>
      <w:proofErr w:type="spellStart"/>
      <w:r w:rsidRPr="000657CF">
        <w:rPr>
          <w:rFonts w:eastAsia="Calibri"/>
          <w:szCs w:val="22"/>
        </w:rPr>
        <w:t>богородицкой</w:t>
      </w:r>
      <w:proofErr w:type="spellEnd"/>
      <w:r w:rsidRPr="000657CF">
        <w:rPr>
          <w:rFonts w:eastAsia="Calibri"/>
          <w:szCs w:val="22"/>
        </w:rPr>
        <w:t xml:space="preserve"> игрушки, белевской глиняной игрушки, тульской городской игрушки.</w:t>
      </w: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Чтения проводятся центральной районной библиотекой им. Н. В. Денисова.</w:t>
      </w:r>
    </w:p>
    <w:p w:rsidR="000657CF" w:rsidRPr="000657CF" w:rsidRDefault="000657CF" w:rsidP="000657CF">
      <w:pPr>
        <w:ind w:left="426"/>
        <w:jc w:val="left"/>
        <w:rPr>
          <w:rFonts w:eastAsia="Calibri"/>
          <w:szCs w:val="22"/>
        </w:rPr>
      </w:pPr>
    </w:p>
    <w:p w:rsidR="000657CF" w:rsidRPr="000657CF" w:rsidRDefault="000657CF" w:rsidP="000657CF">
      <w:pPr>
        <w:numPr>
          <w:ilvl w:val="0"/>
          <w:numId w:val="1"/>
        </w:numPr>
        <w:contextualSpacing/>
        <w:jc w:val="left"/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t>Цели и задачи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b/>
          <w:szCs w:val="22"/>
        </w:rPr>
        <w:t xml:space="preserve">Целью </w:t>
      </w:r>
      <w:r w:rsidRPr="000657CF">
        <w:rPr>
          <w:rFonts w:eastAsia="Calibri"/>
          <w:szCs w:val="22"/>
        </w:rPr>
        <w:t xml:space="preserve">проведения Чтений является поддержка и развитие интереса к керамическим художественным промыслам, как к бесценному наследию русского народа. 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t>Задачи: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- формирование среди населения чувства любви и уважения к истории и культурному наследию родного края;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- привлечение деятелей культуры; обмен знаниями и практическими навыками во взаимосвязи; 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- расширение связей в сфере народных керамических  художественных промыслов;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- объединение учреждений и организаций, заинтересованных в исследовании и продвижении краеведческих знаний по истории и современному состоянию керамических промыслов. 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</w:p>
    <w:p w:rsidR="000657CF" w:rsidRPr="000657CF" w:rsidRDefault="000657CF" w:rsidP="000657CF">
      <w:pPr>
        <w:numPr>
          <w:ilvl w:val="0"/>
          <w:numId w:val="1"/>
        </w:numPr>
        <w:contextualSpacing/>
        <w:jc w:val="left"/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t>Порядок организации и условия проведения Чтений</w:t>
      </w: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Чтения проводятся 5 марта 2020 года. </w:t>
      </w: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Программа проведения Чтений высылается дополнительно. </w:t>
      </w: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color w:val="0000FF"/>
          <w:szCs w:val="22"/>
          <w:u w:val="single"/>
        </w:rPr>
      </w:pPr>
      <w:r w:rsidRPr="000657CF">
        <w:rPr>
          <w:rFonts w:eastAsia="Calibri"/>
          <w:szCs w:val="22"/>
        </w:rPr>
        <w:t xml:space="preserve">Для участия в Чтениях необходимо подать до 20 февраля 2020 года письменную </w:t>
      </w:r>
      <w:hyperlink w:anchor="Заявка" w:history="1">
        <w:r w:rsidRPr="00982DC8">
          <w:rPr>
            <w:rFonts w:eastAsia="Calibri"/>
            <w:color w:val="4F81BD" w:themeColor="accent1"/>
            <w:szCs w:val="22"/>
            <w:u w:val="single"/>
          </w:rPr>
          <w:t>заявку</w:t>
        </w:r>
      </w:hyperlink>
      <w:r w:rsidR="005605DD">
        <w:rPr>
          <w:rFonts w:eastAsia="Calibri"/>
          <w:szCs w:val="22"/>
        </w:rPr>
        <w:t xml:space="preserve"> установленного образца</w:t>
      </w:r>
      <w:r w:rsidR="002F3DD4">
        <w:rPr>
          <w:rFonts w:eastAsia="Calibri"/>
          <w:szCs w:val="22"/>
        </w:rPr>
        <w:t xml:space="preserve"> (см. Приложение №1)</w:t>
      </w:r>
      <w:r w:rsidR="00FA1A70">
        <w:rPr>
          <w:rFonts w:eastAsia="Calibri"/>
          <w:szCs w:val="22"/>
        </w:rPr>
        <w:t xml:space="preserve"> </w:t>
      </w:r>
      <w:r w:rsidRPr="000657CF">
        <w:rPr>
          <w:rFonts w:eastAsia="Calibri"/>
          <w:szCs w:val="22"/>
        </w:rPr>
        <w:t xml:space="preserve">по адресу: </w:t>
      </w:r>
      <w:proofErr w:type="gramStart"/>
      <w:r w:rsidRPr="000657CF">
        <w:rPr>
          <w:rFonts w:eastAsia="Calibri"/>
          <w:szCs w:val="22"/>
        </w:rPr>
        <w:t xml:space="preserve">Одоевская центральная районная библиотека им. Н.В. </w:t>
      </w:r>
      <w:r w:rsidRPr="000657CF">
        <w:rPr>
          <w:rFonts w:eastAsia="Calibri"/>
          <w:szCs w:val="22"/>
        </w:rPr>
        <w:lastRenderedPageBreak/>
        <w:t xml:space="preserve">Денисова, Тульская область, Одоевский район, п. Одоев, ул. К. Маркса, д. 54 </w:t>
      </w:r>
      <w:proofErr w:type="gramEnd"/>
    </w:p>
    <w:p w:rsidR="000657CF" w:rsidRPr="000657CF" w:rsidRDefault="000657CF" w:rsidP="000657CF">
      <w:pPr>
        <w:ind w:left="1080"/>
        <w:contextualSpacing/>
        <w:jc w:val="left"/>
        <w:rPr>
          <w:rFonts w:eastAsia="Calibri"/>
          <w:color w:val="0000FF"/>
          <w:szCs w:val="22"/>
          <w:u w:val="single"/>
        </w:rPr>
      </w:pPr>
      <w:r w:rsidRPr="000657CF">
        <w:rPr>
          <w:rFonts w:eastAsia="Calibri"/>
          <w:szCs w:val="22"/>
        </w:rPr>
        <w:t>Подача заявки возможна в электронном виде.</w:t>
      </w:r>
    </w:p>
    <w:p w:rsidR="000657CF" w:rsidRPr="000657CF" w:rsidRDefault="000657CF" w:rsidP="000657CF">
      <w:pPr>
        <w:ind w:left="1080"/>
        <w:contextualSpacing/>
        <w:jc w:val="left"/>
        <w:rPr>
          <w:rFonts w:eastAsia="Calibri"/>
          <w:color w:val="0000FF"/>
          <w:szCs w:val="22"/>
          <w:u w:val="single"/>
          <w:lang w:val="en-US"/>
        </w:rPr>
      </w:pPr>
      <w:r w:rsidRPr="000657CF">
        <w:rPr>
          <w:rFonts w:eastAsia="Calibri"/>
          <w:szCs w:val="22"/>
          <w:lang w:val="en-US"/>
        </w:rPr>
        <w:t xml:space="preserve">E-mail: </w:t>
      </w:r>
      <w:r w:rsidRPr="000657CF">
        <w:rPr>
          <w:rFonts w:eastAsia="Calibri"/>
          <w:szCs w:val="22"/>
        </w:rPr>
        <w:fldChar w:fldCharType="begin"/>
      </w:r>
      <w:r w:rsidRPr="000657CF">
        <w:rPr>
          <w:rFonts w:eastAsia="Calibri"/>
          <w:szCs w:val="22"/>
          <w:lang w:val="en-US"/>
        </w:rPr>
        <w:instrText xml:space="preserve"> HYPERLINK "mailto:odoev.biblioteka@tularegion.org" </w:instrText>
      </w:r>
      <w:r w:rsidRPr="000657CF">
        <w:rPr>
          <w:rFonts w:eastAsia="Calibri"/>
          <w:szCs w:val="22"/>
        </w:rPr>
        <w:fldChar w:fldCharType="separate"/>
      </w:r>
      <w:r w:rsidRPr="000657CF">
        <w:rPr>
          <w:rFonts w:eastAsia="Calibri"/>
          <w:color w:val="0000FF"/>
          <w:szCs w:val="22"/>
          <w:u w:val="single"/>
          <w:lang w:val="en-US"/>
        </w:rPr>
        <w:t>odoev.biblioteka@tularegion.org</w:t>
      </w:r>
    </w:p>
    <w:p w:rsidR="000657CF" w:rsidRPr="000657CF" w:rsidRDefault="000657CF" w:rsidP="000657CF">
      <w:pPr>
        <w:ind w:left="108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fldChar w:fldCharType="end"/>
      </w:r>
      <w:r w:rsidRPr="000657CF">
        <w:rPr>
          <w:rFonts w:eastAsia="Calibri"/>
          <w:szCs w:val="22"/>
        </w:rPr>
        <w:t>Контактные телефоны: 89611476952, 89674310514</w:t>
      </w: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Участники </w:t>
      </w:r>
      <w:r w:rsidR="00D85B4C">
        <w:rPr>
          <w:rFonts w:eastAsia="Calibri"/>
          <w:szCs w:val="22"/>
        </w:rPr>
        <w:t>Ч</w:t>
      </w:r>
      <w:r w:rsidRPr="000657CF">
        <w:rPr>
          <w:rFonts w:eastAsia="Calibri"/>
          <w:szCs w:val="22"/>
        </w:rPr>
        <w:t xml:space="preserve">тений дают право организаторам Чтений на использование материалов докладов для их размещения на сайте МКУК «ОМЦБС»:  </w:t>
      </w:r>
      <w:hyperlink r:id="rId6" w:history="1">
        <w:r w:rsidRPr="000657CF">
          <w:rPr>
            <w:rFonts w:eastAsia="Calibri"/>
            <w:color w:val="0000FF"/>
            <w:szCs w:val="22"/>
            <w:u w:val="single"/>
          </w:rPr>
          <w:t>odoev.biblioteka@tularegion.org</w:t>
        </w:r>
      </w:hyperlink>
      <w:r w:rsidRPr="000657CF">
        <w:rPr>
          <w:rFonts w:eastAsia="Calibri"/>
          <w:szCs w:val="22"/>
        </w:rPr>
        <w:t>.</w:t>
      </w:r>
      <w:r w:rsidR="005F68A8">
        <w:rPr>
          <w:rFonts w:eastAsia="Calibri"/>
          <w:szCs w:val="22"/>
        </w:rPr>
        <w:t xml:space="preserve"> (см. Приложение № 2)</w:t>
      </w:r>
    </w:p>
    <w:p w:rsidR="000657CF" w:rsidRPr="000657CF" w:rsidRDefault="000657CF" w:rsidP="000657CF">
      <w:pPr>
        <w:ind w:left="1080"/>
        <w:contextualSpacing/>
        <w:jc w:val="left"/>
        <w:rPr>
          <w:rFonts w:eastAsia="Calibri"/>
          <w:szCs w:val="22"/>
        </w:rPr>
      </w:pPr>
    </w:p>
    <w:p w:rsidR="000657CF" w:rsidRPr="000657CF" w:rsidRDefault="000657CF" w:rsidP="000657CF">
      <w:pPr>
        <w:numPr>
          <w:ilvl w:val="0"/>
          <w:numId w:val="1"/>
        </w:numPr>
        <w:contextualSpacing/>
        <w:jc w:val="left"/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t>Организация проведения Чтений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Формат проведения: круглый стол.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Тема Чтений: «Проблемы сохранения художественных керамических промыслов Тульского края».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Место проведения: читальный зал центральной районной библиотеки им. Н.В. Денисова.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На круглом столе предлагаются выступления по следующим темам: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i/>
          <w:szCs w:val="22"/>
        </w:rPr>
      </w:pPr>
      <w:r w:rsidRPr="000657CF">
        <w:rPr>
          <w:rFonts w:eastAsia="Calibri"/>
          <w:i/>
          <w:szCs w:val="22"/>
        </w:rPr>
        <w:t xml:space="preserve">«Сохранение традиций и развитие старейшего художественного промысла России - </w:t>
      </w:r>
      <w:proofErr w:type="spellStart"/>
      <w:r w:rsidRPr="000657CF">
        <w:rPr>
          <w:rFonts w:eastAsia="Calibri"/>
          <w:i/>
          <w:szCs w:val="22"/>
        </w:rPr>
        <w:t>филимоновская</w:t>
      </w:r>
      <w:proofErr w:type="spellEnd"/>
      <w:r w:rsidRPr="000657CF">
        <w:rPr>
          <w:rFonts w:eastAsia="Calibri"/>
          <w:i/>
          <w:szCs w:val="22"/>
        </w:rPr>
        <w:t xml:space="preserve"> игрушка» 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i/>
          <w:szCs w:val="22"/>
        </w:rPr>
      </w:pPr>
      <w:r w:rsidRPr="000657CF">
        <w:rPr>
          <w:rFonts w:eastAsia="Calibri"/>
          <w:i/>
          <w:szCs w:val="22"/>
        </w:rPr>
        <w:t xml:space="preserve">«Проблемы возрождения и сохранения утраченного промысла </w:t>
      </w:r>
      <w:proofErr w:type="spellStart"/>
      <w:r w:rsidRPr="000657CF">
        <w:rPr>
          <w:rFonts w:eastAsia="Calibri"/>
          <w:i/>
          <w:szCs w:val="22"/>
        </w:rPr>
        <w:t>богородицкой</w:t>
      </w:r>
      <w:proofErr w:type="spellEnd"/>
      <w:r w:rsidRPr="000657CF">
        <w:rPr>
          <w:rFonts w:eastAsia="Calibri"/>
          <w:i/>
          <w:szCs w:val="22"/>
        </w:rPr>
        <w:t xml:space="preserve"> игрушки» 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i/>
          <w:szCs w:val="22"/>
        </w:rPr>
      </w:pPr>
      <w:r w:rsidRPr="000657CF">
        <w:rPr>
          <w:rFonts w:eastAsia="Calibri"/>
          <w:i/>
          <w:szCs w:val="22"/>
        </w:rPr>
        <w:t xml:space="preserve">«Второе рождение белевской глиняной игрушки» 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i/>
          <w:szCs w:val="22"/>
        </w:rPr>
      </w:pPr>
      <w:r w:rsidRPr="000657CF">
        <w:rPr>
          <w:rFonts w:eastAsia="Calibri"/>
          <w:i/>
          <w:szCs w:val="22"/>
        </w:rPr>
        <w:t>«</w:t>
      </w:r>
      <w:r w:rsidR="00C21A0C">
        <w:rPr>
          <w:rFonts w:eastAsia="Calibri"/>
          <w:i/>
          <w:szCs w:val="22"/>
        </w:rPr>
        <w:t>Тульская игрушка: время и мода</w:t>
      </w:r>
      <w:r w:rsidRPr="000657CF">
        <w:rPr>
          <w:rFonts w:eastAsia="Calibri"/>
          <w:i/>
          <w:szCs w:val="22"/>
        </w:rPr>
        <w:t xml:space="preserve">» 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i/>
          <w:szCs w:val="22"/>
        </w:rPr>
      </w:pPr>
      <w:r w:rsidRPr="000657CF">
        <w:rPr>
          <w:rFonts w:eastAsia="Calibri"/>
          <w:i/>
          <w:szCs w:val="22"/>
        </w:rPr>
        <w:t>«Яснополянская игрушка - новый художественный стиль в керамике».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Участники мероприятия могут предложить свою тему доклада в рамках Чтений.</w:t>
      </w:r>
    </w:p>
    <w:p w:rsidR="00D85B4C" w:rsidRDefault="000657CF" w:rsidP="000657CF">
      <w:pPr>
        <w:tabs>
          <w:tab w:val="left" w:pos="1701"/>
          <w:tab w:val="left" w:pos="3943"/>
        </w:tabs>
        <w:jc w:val="left"/>
        <w:rPr>
          <w:rFonts w:eastAsia="Calibri"/>
        </w:rPr>
      </w:pPr>
      <w:r w:rsidRPr="000657CF">
        <w:rPr>
          <w:rFonts w:eastAsia="Calibri"/>
        </w:rPr>
        <w:t xml:space="preserve">           </w:t>
      </w:r>
      <w:r w:rsidR="00D85B4C">
        <w:rPr>
          <w:rFonts w:eastAsia="Calibri"/>
        </w:rPr>
        <w:t xml:space="preserve">В </w:t>
      </w:r>
      <w:r w:rsidR="00D8668A">
        <w:rPr>
          <w:rFonts w:eastAsia="Calibri"/>
        </w:rPr>
        <w:t xml:space="preserve">рамках </w:t>
      </w:r>
      <w:bookmarkStart w:id="0" w:name="_GoBack"/>
      <w:bookmarkEnd w:id="0"/>
      <w:r w:rsidR="00D85B4C">
        <w:rPr>
          <w:rFonts w:eastAsia="Calibri"/>
        </w:rPr>
        <w:t>мероприятия состоится м</w:t>
      </w:r>
      <w:r w:rsidRPr="000657CF">
        <w:rPr>
          <w:rFonts w:eastAsia="Calibri"/>
        </w:rPr>
        <w:t xml:space="preserve">астер-класс по изготовлению и </w:t>
      </w:r>
    </w:p>
    <w:p w:rsidR="000657CF" w:rsidRPr="000657CF" w:rsidRDefault="00D85B4C" w:rsidP="000657CF">
      <w:pPr>
        <w:tabs>
          <w:tab w:val="left" w:pos="1701"/>
          <w:tab w:val="left" w:pos="3943"/>
        </w:tabs>
        <w:jc w:val="left"/>
        <w:rPr>
          <w:rFonts w:eastAsia="Calibri"/>
        </w:rPr>
      </w:pPr>
      <w:r>
        <w:rPr>
          <w:rFonts w:eastAsia="Calibri"/>
        </w:rPr>
        <w:t xml:space="preserve">           </w:t>
      </w:r>
      <w:r w:rsidR="000657CF" w:rsidRPr="000657CF">
        <w:rPr>
          <w:rFonts w:eastAsia="Calibri"/>
        </w:rPr>
        <w:t>росписи</w:t>
      </w:r>
      <w:r>
        <w:rPr>
          <w:rFonts w:eastAsia="Calibri"/>
        </w:rPr>
        <w:t xml:space="preserve"> филимоновской игрушки для </w:t>
      </w:r>
      <w:r w:rsidR="000657CF" w:rsidRPr="000657CF">
        <w:rPr>
          <w:rFonts w:eastAsia="Calibri"/>
          <w:szCs w:val="22"/>
        </w:rPr>
        <w:t>участников Чтений.</w:t>
      </w:r>
    </w:p>
    <w:p w:rsidR="00D85B4C" w:rsidRDefault="00D85B4C" w:rsidP="000657CF">
      <w:pPr>
        <w:ind w:left="720"/>
        <w:contextualSpacing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</w:t>
      </w:r>
      <w:r w:rsidR="000657CF" w:rsidRPr="000657CF">
        <w:rPr>
          <w:rFonts w:eastAsia="Calibri"/>
          <w:szCs w:val="22"/>
        </w:rPr>
        <w:t xml:space="preserve">Место проведения мастер-класса: художественное отделение детской </w:t>
      </w:r>
      <w:r>
        <w:rPr>
          <w:rFonts w:eastAsia="Calibri"/>
          <w:szCs w:val="22"/>
        </w:rPr>
        <w:t xml:space="preserve">   </w:t>
      </w:r>
    </w:p>
    <w:p w:rsidR="000657CF" w:rsidRPr="000657CF" w:rsidRDefault="00D85B4C" w:rsidP="000657CF">
      <w:pPr>
        <w:ind w:left="720"/>
        <w:contextualSpacing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</w:t>
      </w:r>
      <w:r w:rsidR="000657CF" w:rsidRPr="000657CF">
        <w:rPr>
          <w:rFonts w:eastAsia="Calibri"/>
          <w:szCs w:val="22"/>
        </w:rPr>
        <w:t>школы искусств.</w:t>
      </w:r>
    </w:p>
    <w:p w:rsidR="00D85B4C" w:rsidRDefault="00D85B4C" w:rsidP="000657CF">
      <w:pPr>
        <w:ind w:left="720"/>
        <w:contextualSpacing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</w:t>
      </w:r>
      <w:r w:rsidR="000657CF" w:rsidRPr="000657CF">
        <w:rPr>
          <w:rFonts w:eastAsia="Calibri"/>
          <w:szCs w:val="22"/>
        </w:rPr>
        <w:t>На протяжении Чтений будет действовать краеведческая книжно-</w:t>
      </w:r>
      <w:r>
        <w:rPr>
          <w:rFonts w:eastAsia="Calibri"/>
          <w:szCs w:val="22"/>
        </w:rPr>
        <w:t xml:space="preserve"> </w:t>
      </w:r>
    </w:p>
    <w:p w:rsidR="00D85B4C" w:rsidRDefault="00D85B4C" w:rsidP="000657CF">
      <w:pPr>
        <w:ind w:left="720"/>
        <w:contextualSpacing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</w:t>
      </w:r>
      <w:r w:rsidR="000657CF" w:rsidRPr="000657CF">
        <w:rPr>
          <w:rFonts w:eastAsia="Calibri"/>
          <w:szCs w:val="22"/>
        </w:rPr>
        <w:t xml:space="preserve">предметная выставка, посвященная творчеству Николая Васильевича </w:t>
      </w:r>
      <w:r>
        <w:rPr>
          <w:rFonts w:eastAsia="Calibri"/>
          <w:szCs w:val="22"/>
        </w:rPr>
        <w:t xml:space="preserve"> </w:t>
      </w:r>
    </w:p>
    <w:p w:rsidR="000657CF" w:rsidRPr="000657CF" w:rsidRDefault="00D85B4C" w:rsidP="000657CF">
      <w:pPr>
        <w:ind w:left="720"/>
        <w:contextualSpacing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</w:t>
      </w:r>
      <w:r w:rsidR="000657CF" w:rsidRPr="000657CF">
        <w:rPr>
          <w:rFonts w:eastAsia="Calibri"/>
          <w:szCs w:val="22"/>
        </w:rPr>
        <w:t>Денисова.</w:t>
      </w: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t>Участники Чтений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К участию в Чтениях приглашаются мастера художественных промыслов, краеведы, сотрудники музеев, библиотек, учителя, педагоги дополнительного образования, студенты и учащиеся.</w:t>
      </w:r>
    </w:p>
    <w:p w:rsidR="000657CF" w:rsidRDefault="000657CF" w:rsidP="000657CF">
      <w:pPr>
        <w:jc w:val="left"/>
        <w:rPr>
          <w:rFonts w:eastAsia="Calibri"/>
          <w:szCs w:val="22"/>
        </w:rPr>
      </w:pPr>
    </w:p>
    <w:p w:rsidR="00D85B4C" w:rsidRPr="000657CF" w:rsidRDefault="00D85B4C" w:rsidP="000657CF">
      <w:pPr>
        <w:jc w:val="left"/>
        <w:rPr>
          <w:rFonts w:eastAsia="Calibri"/>
          <w:szCs w:val="22"/>
        </w:rPr>
      </w:pP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lastRenderedPageBreak/>
        <w:t>Оргкомитет Чтений: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Масленникова С. В., директор МКУК «ОМЦБС»;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Козина М.Н., заведующая отделом обслуживания читателей центральной районной библиотеки им. Н.В. Денисова;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Успенский Б.Е., краевед, руководитель литературно-поэтического объединения «Родник»;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Кузнецов С. В., директор музея «</w:t>
      </w:r>
      <w:proofErr w:type="spellStart"/>
      <w:r w:rsidRPr="000657CF">
        <w:rPr>
          <w:rFonts w:eastAsia="Calibri"/>
          <w:szCs w:val="22"/>
        </w:rPr>
        <w:t>Филимоновская</w:t>
      </w:r>
      <w:proofErr w:type="spellEnd"/>
      <w:r w:rsidRPr="000657CF">
        <w:rPr>
          <w:rFonts w:eastAsia="Calibri"/>
          <w:szCs w:val="22"/>
        </w:rPr>
        <w:t xml:space="preserve"> игрушка»;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>Масленникова Е. А., директор МБУК «Одоев-город музей»;</w:t>
      </w:r>
    </w:p>
    <w:p w:rsidR="000657CF" w:rsidRP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Кехаиди К. Н., мастер филимоновской игрушки, народный мастер Российской Федерации, преподаватель художественного отделения МКОУ </w:t>
      </w:r>
      <w:proofErr w:type="gramStart"/>
      <w:r w:rsidRPr="000657CF">
        <w:rPr>
          <w:rFonts w:eastAsia="Calibri"/>
          <w:szCs w:val="22"/>
        </w:rPr>
        <w:t>ДО</w:t>
      </w:r>
      <w:proofErr w:type="gramEnd"/>
      <w:r w:rsidRPr="000657CF">
        <w:rPr>
          <w:rFonts w:eastAsia="Calibri"/>
          <w:szCs w:val="22"/>
        </w:rPr>
        <w:t xml:space="preserve"> «</w:t>
      </w:r>
      <w:proofErr w:type="gramStart"/>
      <w:r w:rsidRPr="000657CF">
        <w:rPr>
          <w:rFonts w:eastAsia="Calibri"/>
          <w:szCs w:val="22"/>
        </w:rPr>
        <w:t>Одоевская</w:t>
      </w:r>
      <w:proofErr w:type="gramEnd"/>
      <w:r w:rsidRPr="000657CF">
        <w:rPr>
          <w:rFonts w:eastAsia="Calibri"/>
          <w:szCs w:val="22"/>
        </w:rPr>
        <w:t xml:space="preserve"> детская школа искусств». </w:t>
      </w:r>
    </w:p>
    <w:p w:rsidR="000657CF" w:rsidRPr="000657CF" w:rsidRDefault="000657CF" w:rsidP="000657CF">
      <w:pPr>
        <w:jc w:val="left"/>
        <w:rPr>
          <w:rFonts w:eastAsia="Calibri"/>
          <w:szCs w:val="22"/>
        </w:rPr>
      </w:pPr>
    </w:p>
    <w:p w:rsidR="000657CF" w:rsidRPr="000657CF" w:rsidRDefault="000657CF" w:rsidP="000657CF">
      <w:pPr>
        <w:numPr>
          <w:ilvl w:val="1"/>
          <w:numId w:val="1"/>
        </w:numPr>
        <w:contextualSpacing/>
        <w:jc w:val="left"/>
        <w:rPr>
          <w:rFonts w:eastAsia="Calibri"/>
          <w:b/>
          <w:szCs w:val="22"/>
        </w:rPr>
      </w:pPr>
      <w:r w:rsidRPr="000657CF">
        <w:rPr>
          <w:rFonts w:eastAsia="Calibri"/>
          <w:b/>
          <w:szCs w:val="22"/>
        </w:rPr>
        <w:t>Функции оргкомитета</w:t>
      </w:r>
    </w:p>
    <w:p w:rsidR="000657CF" w:rsidRPr="000657CF" w:rsidRDefault="000657CF" w:rsidP="000657CF">
      <w:pPr>
        <w:ind w:left="360"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 - определяет форму, порядок и сроки проведения Чтений;   </w:t>
      </w:r>
    </w:p>
    <w:p w:rsidR="000657CF" w:rsidRPr="000657CF" w:rsidRDefault="000657CF" w:rsidP="000657CF">
      <w:pPr>
        <w:ind w:left="360"/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 - утверждает содержание Чтений; </w:t>
      </w:r>
    </w:p>
    <w:p w:rsidR="000657CF" w:rsidRPr="000657CF" w:rsidRDefault="000657CF" w:rsidP="000657CF">
      <w:pPr>
        <w:ind w:left="360"/>
        <w:jc w:val="left"/>
        <w:rPr>
          <w:rFonts w:eastAsia="Calibri"/>
          <w:b/>
          <w:szCs w:val="22"/>
        </w:rPr>
      </w:pPr>
      <w:r>
        <w:rPr>
          <w:rFonts w:eastAsia="Calibri"/>
          <w:szCs w:val="22"/>
        </w:rPr>
        <w:t xml:space="preserve"> </w:t>
      </w:r>
      <w:r w:rsidRPr="000657CF">
        <w:rPr>
          <w:rFonts w:eastAsia="Calibri"/>
          <w:szCs w:val="22"/>
        </w:rPr>
        <w:t>- утверждает список участников;</w:t>
      </w:r>
    </w:p>
    <w:p w:rsidR="000657CF" w:rsidRPr="000657CF" w:rsidRDefault="000657CF" w:rsidP="000657CF">
      <w:pPr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     </w:t>
      </w:r>
      <w:r>
        <w:rPr>
          <w:rFonts w:eastAsia="Calibri"/>
          <w:szCs w:val="22"/>
        </w:rPr>
        <w:t xml:space="preserve"> </w:t>
      </w:r>
      <w:r w:rsidRPr="000657CF">
        <w:rPr>
          <w:rFonts w:eastAsia="Calibri"/>
          <w:szCs w:val="22"/>
        </w:rPr>
        <w:t>- подводит итоги чтений.</w:t>
      </w:r>
    </w:p>
    <w:p w:rsidR="000657CF" w:rsidRPr="000657CF" w:rsidRDefault="000657CF" w:rsidP="000657CF">
      <w:pPr>
        <w:jc w:val="left"/>
        <w:rPr>
          <w:rFonts w:eastAsia="Calibri"/>
          <w:szCs w:val="22"/>
        </w:rPr>
      </w:pPr>
      <w:r w:rsidRPr="000657CF">
        <w:rPr>
          <w:rFonts w:eastAsia="Calibri"/>
          <w:szCs w:val="22"/>
        </w:rPr>
        <w:t xml:space="preserve">     </w:t>
      </w:r>
      <w:r>
        <w:rPr>
          <w:rFonts w:eastAsia="Calibri"/>
          <w:szCs w:val="22"/>
        </w:rPr>
        <w:t xml:space="preserve"> </w:t>
      </w:r>
      <w:r w:rsidRPr="000657CF">
        <w:rPr>
          <w:rFonts w:eastAsia="Calibri"/>
          <w:szCs w:val="22"/>
        </w:rPr>
        <w:t xml:space="preserve">Оргкомитет оставляет за собой право вносить изменения в порядок    </w:t>
      </w:r>
    </w:p>
    <w:p w:rsidR="000657CF" w:rsidRPr="000657CF" w:rsidRDefault="000657CF" w:rsidP="000657CF">
      <w:pPr>
        <w:ind w:firstLine="28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</w:t>
      </w:r>
      <w:r w:rsidRPr="000657CF">
        <w:rPr>
          <w:rFonts w:eastAsia="Calibri"/>
          <w:szCs w:val="22"/>
        </w:rPr>
        <w:t xml:space="preserve"> проведения Чтений.</w:t>
      </w:r>
    </w:p>
    <w:p w:rsidR="000657CF" w:rsidRDefault="000657CF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Pr="00AC1CF6" w:rsidRDefault="00685312" w:rsidP="00685312">
      <w:pPr>
        <w:ind w:left="720"/>
        <w:contextualSpacing/>
        <w:jc w:val="right"/>
        <w:rPr>
          <w:rFonts w:eastAsia="Calibri"/>
          <w:b/>
          <w:szCs w:val="22"/>
        </w:rPr>
      </w:pPr>
      <w:r w:rsidRPr="00AC1CF6">
        <w:rPr>
          <w:rFonts w:eastAsia="Calibri"/>
          <w:b/>
          <w:szCs w:val="22"/>
        </w:rPr>
        <w:t>Приложение № 1</w:t>
      </w: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Pr="00685312" w:rsidRDefault="00685312" w:rsidP="00685312">
      <w:pPr>
        <w:contextualSpacing/>
        <w:rPr>
          <w:rFonts w:eastAsia="Calibri"/>
          <w:b/>
          <w:szCs w:val="22"/>
        </w:rPr>
      </w:pPr>
      <w:bookmarkStart w:id="1" w:name="Заявка"/>
      <w:bookmarkEnd w:id="1"/>
      <w:r w:rsidRPr="00685312">
        <w:rPr>
          <w:rFonts w:eastAsia="Calibri"/>
          <w:b/>
          <w:szCs w:val="22"/>
        </w:rPr>
        <w:t>Заявка на участие</w:t>
      </w:r>
    </w:p>
    <w:p w:rsidR="00685312" w:rsidRPr="00685312" w:rsidRDefault="00685312" w:rsidP="00685312">
      <w:pPr>
        <w:contextualSpacing/>
        <w:rPr>
          <w:rFonts w:eastAsia="Calibri"/>
          <w:b/>
          <w:szCs w:val="22"/>
        </w:rPr>
      </w:pPr>
      <w:r w:rsidRPr="00685312">
        <w:rPr>
          <w:rFonts w:eastAsia="Calibri"/>
          <w:b/>
          <w:szCs w:val="22"/>
        </w:rPr>
        <w:t xml:space="preserve">в краеведческих </w:t>
      </w:r>
      <w:r>
        <w:rPr>
          <w:rFonts w:eastAsia="Calibri"/>
          <w:b/>
          <w:szCs w:val="22"/>
        </w:rPr>
        <w:t>«Д</w:t>
      </w:r>
      <w:r w:rsidRPr="00685312">
        <w:rPr>
          <w:rFonts w:eastAsia="Calibri"/>
          <w:b/>
          <w:szCs w:val="22"/>
        </w:rPr>
        <w:t>енисовских чтениях</w:t>
      </w:r>
      <w:r>
        <w:rPr>
          <w:rFonts w:eastAsia="Calibri"/>
          <w:b/>
          <w:szCs w:val="22"/>
        </w:rPr>
        <w:t>»</w:t>
      </w:r>
    </w:p>
    <w:p w:rsidR="00685312" w:rsidRPr="00685312" w:rsidRDefault="00685312" w:rsidP="00685312">
      <w:pPr>
        <w:contextualSpacing/>
        <w:rPr>
          <w:rFonts w:eastAsia="Calibri"/>
          <w:b/>
          <w:szCs w:val="22"/>
        </w:rPr>
      </w:pPr>
      <w:r w:rsidRPr="00685312">
        <w:rPr>
          <w:rFonts w:eastAsia="Calibri"/>
          <w:b/>
          <w:szCs w:val="22"/>
        </w:rPr>
        <w:t xml:space="preserve">«Проблемы сохранения </w:t>
      </w:r>
      <w:proofErr w:type="gramStart"/>
      <w:r w:rsidRPr="00685312">
        <w:rPr>
          <w:rFonts w:eastAsia="Calibri"/>
          <w:b/>
          <w:szCs w:val="22"/>
        </w:rPr>
        <w:t>художественных</w:t>
      </w:r>
      <w:proofErr w:type="gramEnd"/>
    </w:p>
    <w:p w:rsidR="00685312" w:rsidRPr="00685312" w:rsidRDefault="00685312" w:rsidP="00685312">
      <w:pPr>
        <w:contextualSpacing/>
        <w:rPr>
          <w:rFonts w:eastAsia="Calibri"/>
          <w:b/>
          <w:szCs w:val="22"/>
        </w:rPr>
      </w:pPr>
      <w:r w:rsidRPr="00685312">
        <w:rPr>
          <w:rFonts w:eastAsia="Calibri"/>
          <w:b/>
          <w:szCs w:val="22"/>
        </w:rPr>
        <w:t xml:space="preserve">керамических промыслов Тульского края» </w:t>
      </w:r>
    </w:p>
    <w:p w:rsidR="00685312" w:rsidRPr="00685312" w:rsidRDefault="00685312" w:rsidP="00685312">
      <w:pPr>
        <w:contextualSpacing/>
        <w:jc w:val="left"/>
        <w:rPr>
          <w:rFonts w:eastAsia="Calibri"/>
          <w:szCs w:val="22"/>
        </w:rPr>
      </w:pPr>
    </w:p>
    <w:p w:rsidR="00685312" w:rsidRPr="00685312" w:rsidRDefault="00685312" w:rsidP="00685312">
      <w:pPr>
        <w:numPr>
          <w:ilvl w:val="0"/>
          <w:numId w:val="2"/>
        </w:numPr>
        <w:contextualSpacing/>
        <w:jc w:val="left"/>
        <w:rPr>
          <w:rFonts w:eastAsia="Calibri"/>
          <w:szCs w:val="22"/>
        </w:rPr>
      </w:pPr>
      <w:r w:rsidRPr="00685312">
        <w:rPr>
          <w:rFonts w:eastAsia="Calibri"/>
          <w:szCs w:val="22"/>
        </w:rPr>
        <w:t>Название доклада для участия в круглом столе</w:t>
      </w:r>
    </w:p>
    <w:p w:rsidR="00685312" w:rsidRPr="00685312" w:rsidRDefault="00685312" w:rsidP="00685312">
      <w:pPr>
        <w:numPr>
          <w:ilvl w:val="0"/>
          <w:numId w:val="2"/>
        </w:numPr>
        <w:contextualSpacing/>
        <w:jc w:val="left"/>
        <w:rPr>
          <w:rFonts w:eastAsia="Calibri"/>
          <w:szCs w:val="22"/>
        </w:rPr>
      </w:pPr>
      <w:r w:rsidRPr="00685312">
        <w:rPr>
          <w:rFonts w:eastAsia="Calibri"/>
          <w:szCs w:val="22"/>
        </w:rPr>
        <w:t>Фамилия, имя, отчество участника чтений</w:t>
      </w:r>
    </w:p>
    <w:p w:rsidR="00685312" w:rsidRPr="00685312" w:rsidRDefault="00685312" w:rsidP="00685312">
      <w:pPr>
        <w:numPr>
          <w:ilvl w:val="0"/>
          <w:numId w:val="2"/>
        </w:numPr>
        <w:contextualSpacing/>
        <w:jc w:val="left"/>
        <w:rPr>
          <w:rFonts w:eastAsia="Calibri"/>
          <w:szCs w:val="22"/>
        </w:rPr>
      </w:pPr>
      <w:r w:rsidRPr="00685312">
        <w:rPr>
          <w:rFonts w:eastAsia="Calibri"/>
          <w:szCs w:val="22"/>
        </w:rPr>
        <w:t>Контактные данные (телефон, эл. адрес).</w:t>
      </w:r>
    </w:p>
    <w:p w:rsidR="00685312" w:rsidRPr="00685312" w:rsidRDefault="00685312" w:rsidP="00685312">
      <w:pPr>
        <w:contextualSpacing/>
        <w:jc w:val="left"/>
        <w:rPr>
          <w:rFonts w:eastAsia="Calibri"/>
          <w:szCs w:val="22"/>
        </w:rPr>
      </w:pP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Default="00685312" w:rsidP="000657CF">
      <w:pPr>
        <w:ind w:left="720"/>
        <w:contextualSpacing/>
        <w:jc w:val="left"/>
        <w:rPr>
          <w:rFonts w:eastAsia="Calibri"/>
          <w:szCs w:val="22"/>
        </w:rPr>
      </w:pPr>
    </w:p>
    <w:p w:rsidR="00685312" w:rsidRPr="005F68A8" w:rsidRDefault="005F68A8" w:rsidP="005F68A8">
      <w:pPr>
        <w:ind w:left="720"/>
        <w:contextualSpacing/>
        <w:jc w:val="right"/>
        <w:rPr>
          <w:rFonts w:eastAsia="Calibri"/>
          <w:b/>
          <w:szCs w:val="22"/>
        </w:rPr>
      </w:pPr>
      <w:r w:rsidRPr="005F68A8">
        <w:rPr>
          <w:rFonts w:eastAsia="Calibri"/>
          <w:b/>
          <w:szCs w:val="22"/>
        </w:rPr>
        <w:t>Приложение № 2</w:t>
      </w:r>
    </w:p>
    <w:p w:rsidR="00685312" w:rsidRDefault="00685312" w:rsidP="00862513">
      <w:pPr>
        <w:ind w:left="720"/>
        <w:contextualSpacing/>
        <w:rPr>
          <w:rFonts w:eastAsia="Calibri"/>
          <w:szCs w:val="22"/>
        </w:rPr>
      </w:pPr>
    </w:p>
    <w:p w:rsidR="005F68A8" w:rsidRPr="00862513" w:rsidRDefault="005F68A8" w:rsidP="008625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СОГЛАСИЕ</w:t>
      </w:r>
    </w:p>
    <w:p w:rsidR="005F68A8" w:rsidRPr="00862513" w:rsidRDefault="005F68A8" w:rsidP="008625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F68A8" w:rsidRPr="00862513" w:rsidRDefault="005F68A8" w:rsidP="008625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субъекта персональных данных)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в соответствии с п. 4 ст. 9 Федерального закона от 27.07.2006  N 152-ФЗ  "О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персональных данных",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62513">
        <w:rPr>
          <w:rFonts w:ascii="Times New Roman" w:hAnsi="Times New Roman" w:cs="Times New Roman"/>
          <w:sz w:val="24"/>
          <w:szCs w:val="24"/>
        </w:rPr>
        <w:t>___ по адресу: ______________________,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_______________________________________,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(наименование документа, N,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                        сведения о дате выдачи документа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                             и выдавшем его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862513">
        <w:rPr>
          <w:rFonts w:ascii="Times New Roman" w:hAnsi="Times New Roman" w:cs="Times New Roman"/>
          <w:sz w:val="24"/>
          <w:szCs w:val="24"/>
        </w:rPr>
        <w:t>)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513">
        <w:rPr>
          <w:rFonts w:ascii="Times New Roman" w:hAnsi="Times New Roman" w:cs="Times New Roman"/>
          <w:sz w:val="24"/>
          <w:szCs w:val="24"/>
        </w:rPr>
        <w:t>(Вариант: ________________________________________________________________,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(фамилия, имя, отчество представителя субъекта персональных данных)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51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62513">
        <w:rPr>
          <w:rFonts w:ascii="Times New Roman" w:hAnsi="Times New Roman" w:cs="Times New Roman"/>
          <w:sz w:val="24"/>
          <w:szCs w:val="24"/>
        </w:rPr>
        <w:t>___ по адресу: ____________________________________________,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_______________________________________,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(наименование документа, N,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                        сведения о дате выдачи документа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                             и выдавшем его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862513">
        <w:rPr>
          <w:rFonts w:ascii="Times New Roman" w:hAnsi="Times New Roman" w:cs="Times New Roman"/>
          <w:sz w:val="24"/>
          <w:szCs w:val="24"/>
        </w:rPr>
        <w:t>)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513">
        <w:rPr>
          <w:rFonts w:ascii="Times New Roman" w:hAnsi="Times New Roman" w:cs="Times New Roman"/>
          <w:sz w:val="24"/>
          <w:szCs w:val="24"/>
        </w:rPr>
        <w:t>Доверенность от "__" ________ ____ г. N ___ (или реквизиты иного документа,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513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представителя))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           (указать цель обработки данных)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даю согласие _____________________________________________________________,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(указать наименование или Ф.И.О. оператора, получающего согласие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             субъекта персональных данных)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513">
        <w:rPr>
          <w:rFonts w:ascii="Times New Roman" w:hAnsi="Times New Roman" w:cs="Times New Roman"/>
          <w:sz w:val="24"/>
          <w:szCs w:val="24"/>
        </w:rPr>
        <w:t>находящемуся по адресу: _________________________________,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513">
        <w:rPr>
          <w:rFonts w:ascii="Times New Roman" w:hAnsi="Times New Roman" w:cs="Times New Roman"/>
          <w:sz w:val="24"/>
          <w:szCs w:val="24"/>
        </w:rPr>
        <w:t>(Вариант: ________________________________________________________________,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(указать наименование или Ф.И.О.  лица, осуществляющего обработку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персональных данных по поручению оператора, если обработка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           будет поручена такому лицу)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513">
        <w:rPr>
          <w:rFonts w:ascii="Times New Roman" w:hAnsi="Times New Roman" w:cs="Times New Roman"/>
          <w:sz w:val="24"/>
          <w:szCs w:val="24"/>
        </w:rPr>
        <w:t>находящемуся по адресу: ________________________________,)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 __________________________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(указать перечень персональных данных, на обработку которых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        дается согласие субъекта персональных данных)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то   есть   на   совершение   действий,     предусмотренных  п.  3   ст.  3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Федерального закона от 27.07.2006 N 152-ФЗ "О персональных данных".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Настоящее  согласие  действует  со  дня  его подписания до дня отзыва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письменной форме &lt;1&gt;.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"___"______________ ____ </w:t>
      </w:r>
      <w:proofErr w:type="gramStart"/>
      <w:r w:rsidRPr="008625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2513">
        <w:rPr>
          <w:rFonts w:ascii="Times New Roman" w:hAnsi="Times New Roman" w:cs="Times New Roman"/>
          <w:sz w:val="24"/>
          <w:szCs w:val="24"/>
        </w:rPr>
        <w:t>.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Субъект персональных данных: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__________________/_________________</w:t>
      </w:r>
    </w:p>
    <w:p w:rsidR="005F68A8" w:rsidRPr="00862513" w:rsidRDefault="005F68A8" w:rsidP="00862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 xml:space="preserve">       (подпись)          (Ф.И.О.)</w:t>
      </w:r>
    </w:p>
    <w:p w:rsidR="005F68A8" w:rsidRPr="00862513" w:rsidRDefault="005F68A8" w:rsidP="00862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8A8" w:rsidRPr="00862513" w:rsidRDefault="005F68A8" w:rsidP="00862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8A8" w:rsidRPr="00862513" w:rsidRDefault="005F68A8" w:rsidP="008625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513">
        <w:rPr>
          <w:rFonts w:ascii="Times New Roman" w:hAnsi="Times New Roman" w:cs="Times New Roman"/>
          <w:sz w:val="24"/>
          <w:szCs w:val="24"/>
        </w:rPr>
        <w:lastRenderedPageBreak/>
        <w:t>Информация для сведения:</w:t>
      </w:r>
    </w:p>
    <w:p w:rsidR="005F68A8" w:rsidRPr="00862513" w:rsidRDefault="005F68A8" w:rsidP="008625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proofErr w:type="gramStart"/>
      <w:r w:rsidRPr="00862513">
        <w:rPr>
          <w:rFonts w:ascii="Times New Roman" w:hAnsi="Times New Roman" w:cs="Times New Roman"/>
          <w:sz w:val="24"/>
          <w:szCs w:val="24"/>
        </w:rPr>
        <w:t>&lt;1&gt; Согласно п. 8 ч. 4 ст. 9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  <w:proofErr w:type="gramEnd"/>
    </w:p>
    <w:sectPr w:rsidR="005F68A8" w:rsidRPr="0086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25F"/>
    <w:multiLevelType w:val="multilevel"/>
    <w:tmpl w:val="63A8A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A622F0"/>
    <w:multiLevelType w:val="hybridMultilevel"/>
    <w:tmpl w:val="FA5A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CF"/>
    <w:rsid w:val="000657CF"/>
    <w:rsid w:val="002F3DD4"/>
    <w:rsid w:val="00456746"/>
    <w:rsid w:val="005605DD"/>
    <w:rsid w:val="005F68A8"/>
    <w:rsid w:val="00685312"/>
    <w:rsid w:val="00862513"/>
    <w:rsid w:val="00982DC8"/>
    <w:rsid w:val="00AC1CF6"/>
    <w:rsid w:val="00C21A0C"/>
    <w:rsid w:val="00D216C2"/>
    <w:rsid w:val="00D516B9"/>
    <w:rsid w:val="00D85B4C"/>
    <w:rsid w:val="00D8668A"/>
    <w:rsid w:val="00EA7369"/>
    <w:rsid w:val="00EF4BAC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A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F68A8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A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F68A8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ev.biblioteka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13</cp:revision>
  <dcterms:created xsi:type="dcterms:W3CDTF">2020-02-14T13:09:00Z</dcterms:created>
  <dcterms:modified xsi:type="dcterms:W3CDTF">2020-02-16T13:02:00Z</dcterms:modified>
</cp:coreProperties>
</file>